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1" w:rsidRPr="00E80413" w:rsidRDefault="008C5D11" w:rsidP="008C5D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1.Классификация</w:t>
      </w:r>
    </w:p>
    <w:p w:rsidR="008C5D11" w:rsidRPr="00E80413" w:rsidRDefault="008C5D11" w:rsidP="008C5D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284"/>
          <w:tab w:val="left" w:pos="709"/>
        </w:tabs>
        <w:ind w:right="-2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ПЕРВЕНСТВО РОССИИ (лично - командное) </w:t>
      </w:r>
      <w:bookmarkStart w:id="0" w:name="_GoBack"/>
      <w:bookmarkEnd w:id="0"/>
    </w:p>
    <w:p w:rsidR="008C5D11" w:rsidRPr="00E80413" w:rsidRDefault="008C5D11" w:rsidP="008C5D11">
      <w:pPr>
        <w:tabs>
          <w:tab w:val="left" w:pos="284"/>
          <w:tab w:val="left" w:pos="709"/>
        </w:tabs>
        <w:ind w:right="-2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284"/>
          <w:tab w:val="left" w:pos="9355"/>
        </w:tabs>
        <w:ind w:right="-104" w:firstLine="426"/>
        <w:rPr>
          <w:b/>
          <w:bCs/>
          <w:sz w:val="28"/>
          <w:szCs w:val="28"/>
        </w:rPr>
      </w:pPr>
      <w:r w:rsidRPr="00E80413">
        <w:rPr>
          <w:sz w:val="28"/>
          <w:szCs w:val="28"/>
        </w:rPr>
        <w:t>1.1. Спортивные соревнования проводятся для первенства среди команд  и сборных коллективов субъектов Российской Федерации, состоящих из  спортсменов 199</w:t>
      </w:r>
      <w:r>
        <w:rPr>
          <w:sz w:val="28"/>
          <w:szCs w:val="28"/>
        </w:rPr>
        <w:t>6</w:t>
      </w:r>
      <w:r w:rsidRPr="00E80413">
        <w:rPr>
          <w:sz w:val="28"/>
          <w:szCs w:val="28"/>
        </w:rPr>
        <w:t xml:space="preserve"> г.р. и моложе, а так же для определения личного первенства среди спортсменов 199</w:t>
      </w:r>
      <w:r>
        <w:rPr>
          <w:sz w:val="28"/>
          <w:szCs w:val="28"/>
        </w:rPr>
        <w:t>6</w:t>
      </w:r>
      <w:r w:rsidRPr="00E80413">
        <w:rPr>
          <w:sz w:val="28"/>
          <w:szCs w:val="28"/>
        </w:rPr>
        <w:t xml:space="preserve"> г.р. и моложе в упражнениях: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1.1.1. Юниоры:  Т-6 или Т-6ф, С-6 или С-6ф, ДТ-6 или ДТ-6ф;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1.1.2.Юниорки: Т-4 или Т-4ф, С-4 или С-4ф;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1.2. Цели  спортивного соревнования: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популяризация вида спорта в России, проверка качества и подведение итогов работы в спортивных организациях;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стимулирование развития стендовой стрельбы в субъектах Российской Федерации;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повышения спортивного мастерства.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1.3. Задачи спортивного соревнования: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выявление сильнейших спортсменов для комплектования  предварительного состава молодёжной сборной команды к международным соревнованиям;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определение рейтинга спортсменов;</w:t>
      </w:r>
    </w:p>
    <w:p w:rsidR="008C5D11" w:rsidRPr="00E80413" w:rsidRDefault="008C5D11" w:rsidP="008C5D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выполнение и подтверждение нормативов ЕВСК.</w:t>
      </w:r>
    </w:p>
    <w:p w:rsidR="008C5D11" w:rsidRPr="00E80413" w:rsidRDefault="008C5D11" w:rsidP="008C5D11">
      <w:pPr>
        <w:tabs>
          <w:tab w:val="left" w:pos="426"/>
        </w:tabs>
        <w:ind w:right="-104"/>
        <w:jc w:val="both"/>
        <w:rPr>
          <w:sz w:val="28"/>
          <w:szCs w:val="28"/>
        </w:rPr>
      </w:pPr>
    </w:p>
    <w:p w:rsidR="008C5D11" w:rsidRPr="00E80413" w:rsidRDefault="008C5D11" w:rsidP="008C5D11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2. Место и сроки проведения </w:t>
      </w:r>
    </w:p>
    <w:p w:rsidR="008C5D11" w:rsidRDefault="008C5D11" w:rsidP="008C5D11">
      <w:pPr>
        <w:tabs>
          <w:tab w:val="left" w:pos="426"/>
        </w:tabs>
        <w:ind w:right="-104" w:firstLine="426"/>
        <w:jc w:val="both"/>
        <w:rPr>
          <w:color w:val="FF0000"/>
          <w:sz w:val="28"/>
          <w:szCs w:val="28"/>
        </w:rPr>
      </w:pPr>
      <w:r w:rsidRPr="00E80413">
        <w:rPr>
          <w:sz w:val="28"/>
          <w:szCs w:val="28"/>
        </w:rPr>
        <w:t xml:space="preserve">2.1. </w:t>
      </w:r>
      <w:r w:rsidRPr="00BB55F1">
        <w:rPr>
          <w:sz w:val="28"/>
          <w:szCs w:val="28"/>
        </w:rPr>
        <w:t xml:space="preserve">Спортивные соревнования проводятся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Липецк на ССК «Липецкий металлург» с 03</w:t>
      </w:r>
      <w:r w:rsidRPr="00E80413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2014 года по 11 июля 2014</w:t>
      </w:r>
      <w:r w:rsidRPr="00E80413">
        <w:rPr>
          <w:sz w:val="28"/>
          <w:szCs w:val="28"/>
        </w:rPr>
        <w:t>года.</w:t>
      </w:r>
    </w:p>
    <w:p w:rsidR="008C5D11" w:rsidRPr="00D67932" w:rsidRDefault="008C5D11" w:rsidP="008C5D11">
      <w:pPr>
        <w:tabs>
          <w:tab w:val="left" w:pos="426"/>
        </w:tabs>
        <w:ind w:right="-104" w:firstLine="426"/>
        <w:jc w:val="both"/>
        <w:rPr>
          <w:color w:val="FF0000"/>
          <w:sz w:val="28"/>
          <w:szCs w:val="28"/>
        </w:rPr>
      </w:pPr>
    </w:p>
    <w:p w:rsidR="008C5D11" w:rsidRPr="00E80413" w:rsidRDefault="008C5D11" w:rsidP="008C5D11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3. Организаторы 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3.1.Организаторами спортивных соревнований являются: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Стрелковый Союз России; </w:t>
      </w:r>
    </w:p>
    <w:p w:rsidR="008C5D11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</w:t>
      </w:r>
      <w:proofErr w:type="spellStart"/>
      <w:r w:rsidRPr="00E80413">
        <w:rPr>
          <w:sz w:val="28"/>
          <w:szCs w:val="28"/>
        </w:rPr>
        <w:t>Минспорта</w:t>
      </w:r>
      <w:proofErr w:type="spellEnd"/>
      <w:r w:rsidRPr="00E80413">
        <w:rPr>
          <w:sz w:val="28"/>
          <w:szCs w:val="28"/>
        </w:rPr>
        <w:t xml:space="preserve"> России; 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АНФОО «СК «Липецкий металлург»;</w:t>
      </w:r>
    </w:p>
    <w:p w:rsidR="008C5D11" w:rsidRPr="00E80413" w:rsidRDefault="008C5D11" w:rsidP="008C5D11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3.2.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3.2.1. Количество спортивных судей устанавливается в соответствии с всероссийскими Правилами вида спорта «</w:t>
      </w:r>
      <w:proofErr w:type="gramStart"/>
      <w:r w:rsidRPr="00E80413">
        <w:rPr>
          <w:sz w:val="28"/>
          <w:szCs w:val="28"/>
        </w:rPr>
        <w:t>стендовая</w:t>
      </w:r>
      <w:proofErr w:type="gramEnd"/>
      <w:r w:rsidRPr="00E80413">
        <w:rPr>
          <w:sz w:val="28"/>
          <w:szCs w:val="28"/>
        </w:rPr>
        <w:t xml:space="preserve"> стрельба», Положением о спортивных судьях по стендовой стрельбе и  настоящим Регламентом;</w:t>
      </w:r>
    </w:p>
    <w:p w:rsidR="008C5D11" w:rsidRPr="00E80413" w:rsidRDefault="008C5D11" w:rsidP="008C5D11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lastRenderedPageBreak/>
        <w:t>3.2.2. Главный судья соревнований – определяет и согласовывает Председатель Президиума ВКСС по стендовой стрельбе;</w:t>
      </w:r>
    </w:p>
    <w:p w:rsidR="008C5D11" w:rsidRPr="00E80413" w:rsidRDefault="008C5D11" w:rsidP="008C5D11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3.2.3. </w:t>
      </w:r>
      <w:r w:rsidRPr="00E80413">
        <w:rPr>
          <w:color w:val="000000"/>
          <w:sz w:val="28"/>
          <w:szCs w:val="28"/>
        </w:rPr>
        <w:t xml:space="preserve">Главный секретарь соревнований – </w:t>
      </w:r>
      <w:r w:rsidRPr="00E80413">
        <w:rPr>
          <w:sz w:val="28"/>
          <w:szCs w:val="28"/>
        </w:rPr>
        <w:t>определяет и согласовывает Председатель Президиума ВКСС по стендовой стрельбе.</w:t>
      </w:r>
    </w:p>
    <w:p w:rsidR="008C5D11" w:rsidRPr="00E80413" w:rsidRDefault="008C5D11" w:rsidP="008C5D11">
      <w:pPr>
        <w:tabs>
          <w:tab w:val="left" w:pos="426"/>
        </w:tabs>
        <w:spacing w:line="360" w:lineRule="auto"/>
        <w:ind w:right="-5"/>
        <w:jc w:val="center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426"/>
        </w:tabs>
        <w:spacing w:line="36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4. Требования к участникам  и условия их допуска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4.1. В спортивных соревнованиях участвуют сильнейшие спортсмены  субъектов Российской Федерации.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4.2. К спортивным соревнованиям допускаются спортсмены спортивных сборных команд субъектов Российской Федерации.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4.3. К участию в спортивных соревнованиях допускаются спортсмены: </w:t>
      </w:r>
    </w:p>
    <w:p w:rsidR="008C5D11" w:rsidRPr="00E80413" w:rsidRDefault="008C5D11" w:rsidP="008C5D11">
      <w:pPr>
        <w:ind w:left="720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юноши, девушки (до 19 лет) 1</w:t>
      </w:r>
      <w:r>
        <w:rPr>
          <w:sz w:val="28"/>
          <w:szCs w:val="28"/>
        </w:rPr>
        <w:t>996 г.р. и моложе</w:t>
      </w:r>
      <w:r w:rsidRPr="00E80413">
        <w:rPr>
          <w:sz w:val="28"/>
          <w:szCs w:val="28"/>
        </w:rPr>
        <w:t>.</w:t>
      </w:r>
    </w:p>
    <w:p w:rsidR="008C5D11" w:rsidRPr="00E80413" w:rsidRDefault="008C5D11" w:rsidP="008C5D11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4.4. В спортивных соревнованиях участвуют спортсмены коллективов  субъектов Российской Федерации. </w:t>
      </w:r>
    </w:p>
    <w:p w:rsidR="008C5D11" w:rsidRPr="00E80413" w:rsidRDefault="008C5D11" w:rsidP="008C5D11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4.5. Состав коллектива в личном первенстве: спортсмены – не более 25, представители – 1, тренеры – не более 3-х, судьи – 1 и более;</w:t>
      </w:r>
    </w:p>
    <w:p w:rsidR="008C5D11" w:rsidRPr="00E80413" w:rsidRDefault="008C5D11" w:rsidP="008C5D11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4.5.1. Состав коллектива в командном первенстве не более 15 зачётных участников;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4.5.2. Состав команды в упражнениях: Трап, Скит и Дубль Трап (юноши и девушки) по 3 спортсмена от субъекта Российской Федерации может допускаться до 3-х команд в каждой спортивной дисциплине.</w:t>
      </w:r>
    </w:p>
    <w:p w:rsidR="008C5D11" w:rsidRPr="00E80413" w:rsidRDefault="008C5D11" w:rsidP="008C5D11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4.5.3. Команды в упражнениях формируются из состава зачетных участников коллектива субъекта Российской Федерации;</w:t>
      </w:r>
    </w:p>
    <w:p w:rsidR="008C5D11" w:rsidRPr="00E80413" w:rsidRDefault="008C5D11" w:rsidP="008C5D11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4.6. Допускаются спортсмены, имеющие квалификацию не </w:t>
      </w:r>
      <w:r>
        <w:rPr>
          <w:sz w:val="28"/>
          <w:szCs w:val="28"/>
        </w:rPr>
        <w:t>ниже 2-го спортивного разряда.</w:t>
      </w:r>
    </w:p>
    <w:p w:rsidR="008C5D11" w:rsidRPr="00E80413" w:rsidRDefault="008C5D11" w:rsidP="008C5D11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4.7. Если организация заявляет к участию в спортивных соревнованиях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спортивного судьи должна быть заранее указана в предварительной заявке и согласована с Всероссийской коллегией спортивных судей по стендовой стрельбе.</w:t>
      </w:r>
    </w:p>
    <w:p w:rsidR="008C5D11" w:rsidRPr="00E80413" w:rsidRDefault="008C5D11" w:rsidP="008C5D11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В случае отсутствия в окончательной заявке спортивного судьи от организации, спортсмены сверх установленной квоты к спортивным соревнованиям не допускаются. </w:t>
      </w:r>
    </w:p>
    <w:p w:rsidR="008C5D11" w:rsidRPr="00E80413" w:rsidRDefault="008C5D11" w:rsidP="008C5D11">
      <w:pPr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4.8. Спортсмены участвуют в открытии и закрытии соревнований, а также на  н</w:t>
      </w:r>
      <w:r>
        <w:rPr>
          <w:sz w:val="28"/>
          <w:szCs w:val="28"/>
        </w:rPr>
        <w:t>аграждении в спортивной форме.</w:t>
      </w:r>
    </w:p>
    <w:p w:rsidR="008C5D11" w:rsidRPr="00E80413" w:rsidRDefault="008C5D11" w:rsidP="008C5D11">
      <w:pPr>
        <w:ind w:right="-5" w:firstLine="426"/>
        <w:jc w:val="both"/>
        <w:outlineLvl w:val="0"/>
        <w:rPr>
          <w:sz w:val="28"/>
          <w:szCs w:val="28"/>
        </w:rPr>
      </w:pPr>
      <w:r w:rsidRPr="00E80413">
        <w:rPr>
          <w:sz w:val="28"/>
          <w:szCs w:val="28"/>
        </w:rPr>
        <w:t>4.9</w:t>
      </w:r>
      <w:r>
        <w:rPr>
          <w:sz w:val="28"/>
          <w:szCs w:val="28"/>
        </w:rPr>
        <w:t xml:space="preserve">. Спортсмены </w:t>
      </w:r>
      <w:r w:rsidRPr="00E80413">
        <w:rPr>
          <w:sz w:val="28"/>
          <w:szCs w:val="28"/>
        </w:rPr>
        <w:t>обязаны прибыть на спортивные соревнования со своим исправным оружием.</w:t>
      </w:r>
    </w:p>
    <w:p w:rsidR="008C5D11" w:rsidRPr="008C5D11" w:rsidRDefault="008C5D11" w:rsidP="008C5D11">
      <w:pPr>
        <w:pStyle w:val="a3"/>
        <w:ind w:right="-5" w:firstLine="426"/>
        <w:jc w:val="both"/>
        <w:rPr>
          <w:sz w:val="28"/>
          <w:szCs w:val="28"/>
        </w:rPr>
      </w:pPr>
      <w:r w:rsidRPr="008C5D11">
        <w:rPr>
          <w:sz w:val="28"/>
          <w:szCs w:val="28"/>
        </w:rPr>
        <w:t>4.10. В упражнениях программы спортивных соревнований проводится контроль оружия, экипировки и допинг контроль.</w:t>
      </w:r>
    </w:p>
    <w:p w:rsidR="008C5D11" w:rsidRDefault="008C5D11" w:rsidP="008C5D11">
      <w:pPr>
        <w:tabs>
          <w:tab w:val="left" w:pos="709"/>
          <w:tab w:val="left" w:pos="9043"/>
          <w:tab w:val="left" w:pos="9355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</w:p>
    <w:p w:rsidR="008C5D11" w:rsidRDefault="008C5D11" w:rsidP="008C5D11">
      <w:pPr>
        <w:tabs>
          <w:tab w:val="left" w:pos="709"/>
          <w:tab w:val="left" w:pos="9043"/>
          <w:tab w:val="left" w:pos="9355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  <w:tab w:val="left" w:pos="9043"/>
          <w:tab w:val="left" w:pos="9355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lastRenderedPageBreak/>
        <w:t xml:space="preserve">5. Программа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1418"/>
        <w:gridCol w:w="1134"/>
      </w:tblGrid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Программа</w:t>
            </w:r>
            <w:r w:rsidRPr="00E80413">
              <w:rPr>
                <w:sz w:val="28"/>
                <w:szCs w:val="28"/>
              </w:rPr>
              <w:t xml:space="preserve"> спортивных</w:t>
            </w:r>
            <w:r w:rsidRPr="00E80413"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Время начала и окончания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Кол</w:t>
            </w:r>
            <w:proofErr w:type="gramStart"/>
            <w:r w:rsidRPr="00E80413">
              <w:rPr>
                <w:sz w:val="24"/>
                <w:szCs w:val="24"/>
              </w:rPr>
              <w:t>.</w:t>
            </w:r>
            <w:proofErr w:type="gramEnd"/>
            <w:r w:rsidRPr="00E804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0413">
              <w:rPr>
                <w:sz w:val="24"/>
                <w:szCs w:val="24"/>
              </w:rPr>
              <w:t>к</w:t>
            </w:r>
            <w:proofErr w:type="gramEnd"/>
            <w:r w:rsidRPr="00E80413">
              <w:rPr>
                <w:sz w:val="24"/>
                <w:szCs w:val="24"/>
              </w:rPr>
              <w:t>омп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80413">
              <w:rPr>
                <w:sz w:val="24"/>
                <w:szCs w:val="24"/>
              </w:rPr>
              <w:t>медалей</w:t>
            </w: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804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C5D11" w:rsidRDefault="008C5D11" w:rsidP="005F6EC3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Приезд участников соревнований; прием стрелковых объектов ГСК в соответствии с мерами безопасности и Правилами  соревнований; работа комиссии по допуску.</w:t>
            </w:r>
            <w:r>
              <w:rPr>
                <w:sz w:val="24"/>
                <w:szCs w:val="24"/>
              </w:rPr>
              <w:t xml:space="preserve"> </w:t>
            </w:r>
            <w:r w:rsidRPr="00E80413">
              <w:rPr>
                <w:sz w:val="24"/>
                <w:szCs w:val="24"/>
              </w:rPr>
              <w:t>Настройка метательного оборудования для упр. Трап.</w:t>
            </w:r>
          </w:p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10.00–18.00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80413">
              <w:rPr>
                <w:sz w:val="24"/>
                <w:szCs w:val="24"/>
              </w:rPr>
              <w:t>абота комиссии по допуску; контроль снаряжения; пристрелка в упр. Трап - 75 мишеней; жеребьёвка; совещание ГСК и представителей команд; открытие соревнований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08.00–21.00</w:t>
            </w:r>
          </w:p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 Трап – 75 юноши,  75 девушки (+15 полуфинал, +15 финал) награждение в упр. Т-4ф; семинар судей.  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Трап – 50 юноши (+15 полуфинал, +15 финал), награждение в упр. Т-6ф;  настройка метательного оборудования для упр. Дубль-Трап; 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4 </w:t>
            </w: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Пристрелка в упр. Дубль-Трап – 90 мишеней.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Дубль Трап -150 юноши  (+30 полуфинал, +30 финал); награждение в упр. ДТ-6ф</w:t>
            </w:r>
            <w:r>
              <w:rPr>
                <w:sz w:val="24"/>
                <w:szCs w:val="24"/>
              </w:rPr>
              <w:t>.</w:t>
            </w:r>
            <w:r w:rsidRPr="00E804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Настройка метательного оборудования для упр. Скит; пристрелка в упр. Скит – 75 мишеней;  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Скит-75 юноши,  75  девушки (+16 полуфинал,+16 финал);</w:t>
            </w:r>
          </w:p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награждение  в упр. С-4ф.  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09.00-20.00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</w:tr>
      <w:tr w:rsidR="008C5D11" w:rsidRPr="00E80413" w:rsidTr="008C5D11">
        <w:tc>
          <w:tcPr>
            <w:tcW w:w="851" w:type="dxa"/>
            <w:vAlign w:val="center"/>
          </w:tcPr>
          <w:p w:rsidR="008C5D11" w:rsidRPr="00E80413" w:rsidRDefault="008C5D11" w:rsidP="005F6EC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80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7087" w:type="dxa"/>
          </w:tcPr>
          <w:p w:rsidR="008C5D11" w:rsidRPr="00E80413" w:rsidRDefault="008C5D11" w:rsidP="005F6EC3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Скит-50 юноши  (+16 полуфинал,+16 финал); награждение в упр. С-6ф; закрытие соревнований; отъезд участников.</w:t>
            </w:r>
          </w:p>
        </w:tc>
        <w:tc>
          <w:tcPr>
            <w:tcW w:w="1418" w:type="dxa"/>
            <w:vAlign w:val="center"/>
          </w:tcPr>
          <w:p w:rsidR="008C5D11" w:rsidRPr="00E80413" w:rsidRDefault="008C5D11" w:rsidP="005F6EC3">
            <w:pPr>
              <w:tabs>
                <w:tab w:val="left" w:pos="709"/>
                <w:tab w:val="left" w:pos="9043"/>
              </w:tabs>
              <w:jc w:val="right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09.00–18.00</w:t>
            </w:r>
          </w:p>
        </w:tc>
        <w:tc>
          <w:tcPr>
            <w:tcW w:w="1134" w:type="dxa"/>
            <w:vAlign w:val="center"/>
          </w:tcPr>
          <w:p w:rsidR="008C5D11" w:rsidRPr="00E80413" w:rsidRDefault="008C5D11" w:rsidP="005F6EC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</w:tr>
    </w:tbl>
    <w:p w:rsidR="008C5D11" w:rsidRPr="00E80413" w:rsidRDefault="008C5D11" w:rsidP="008C5D11">
      <w:pPr>
        <w:tabs>
          <w:tab w:val="left" w:pos="426"/>
          <w:tab w:val="left" w:pos="851"/>
          <w:tab w:val="left" w:pos="1134"/>
        </w:tabs>
        <w:ind w:right="-104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426"/>
          <w:tab w:val="left" w:pos="851"/>
          <w:tab w:val="left" w:pos="1134"/>
        </w:tabs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6. Условия подведения итогов</w:t>
      </w:r>
    </w:p>
    <w:p w:rsidR="008C5D11" w:rsidRPr="00E80413" w:rsidRDefault="008C5D11" w:rsidP="008C5D11">
      <w:pPr>
        <w:tabs>
          <w:tab w:val="left" w:pos="426"/>
          <w:tab w:val="left" w:pos="851"/>
          <w:tab w:val="left" w:pos="1134"/>
        </w:tabs>
        <w:ind w:right="-104" w:firstLine="426"/>
        <w:jc w:val="center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426"/>
          <w:tab w:val="left" w:pos="851"/>
          <w:tab w:val="left" w:pos="1134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6.1. Занятые места спортсменов в личном первенстве определяются в соответствии с Правилами  вида спорта «</w:t>
      </w:r>
      <w:proofErr w:type="gramStart"/>
      <w:r w:rsidRPr="00E80413">
        <w:rPr>
          <w:sz w:val="28"/>
          <w:szCs w:val="28"/>
        </w:rPr>
        <w:t>стендовая</w:t>
      </w:r>
      <w:proofErr w:type="gramEnd"/>
      <w:r w:rsidRPr="00E80413">
        <w:rPr>
          <w:sz w:val="28"/>
          <w:szCs w:val="28"/>
        </w:rPr>
        <w:t xml:space="preserve"> стрельба» и настоящим Регламентом.</w:t>
      </w:r>
    </w:p>
    <w:p w:rsidR="008C5D11" w:rsidRPr="00E80413" w:rsidRDefault="008C5D11" w:rsidP="008C5D11">
      <w:pPr>
        <w:tabs>
          <w:tab w:val="left" w:pos="426"/>
          <w:tab w:val="left" w:pos="851"/>
          <w:tab w:val="left" w:pos="1134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6.2. Занятые места команд определяются в соответствии с Правилами вида спорта «</w:t>
      </w:r>
      <w:proofErr w:type="gramStart"/>
      <w:r w:rsidRPr="00E80413">
        <w:rPr>
          <w:sz w:val="28"/>
          <w:szCs w:val="28"/>
        </w:rPr>
        <w:t>стендовая</w:t>
      </w:r>
      <w:proofErr w:type="gramEnd"/>
      <w:r w:rsidRPr="00E80413">
        <w:rPr>
          <w:sz w:val="28"/>
          <w:szCs w:val="28"/>
        </w:rPr>
        <w:t xml:space="preserve"> стрельба» и настоящим Регламентом.</w:t>
      </w:r>
    </w:p>
    <w:p w:rsidR="008C5D11" w:rsidRPr="00E80413" w:rsidRDefault="008C5D11" w:rsidP="008C5D11">
      <w:pPr>
        <w:tabs>
          <w:tab w:val="left" w:pos="540"/>
          <w:tab w:val="left" w:pos="9355"/>
        </w:tabs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80413">
        <w:rPr>
          <w:sz w:val="28"/>
          <w:szCs w:val="28"/>
        </w:rPr>
        <w:t>Занятые места коллективов субъектов Российской Федерации  определяются по наибольшей сумме баллов начисленных спортсменам, которые заявлены в состав коллектива,</w:t>
      </w:r>
      <w:r w:rsidRPr="00E80413">
        <w:rPr>
          <w:color w:val="993300"/>
          <w:sz w:val="28"/>
          <w:szCs w:val="28"/>
        </w:rPr>
        <w:t xml:space="preserve"> </w:t>
      </w:r>
      <w:r w:rsidRPr="00E80413">
        <w:rPr>
          <w:sz w:val="28"/>
          <w:szCs w:val="28"/>
        </w:rPr>
        <w:t>за занятые</w:t>
      </w:r>
      <w:r>
        <w:rPr>
          <w:sz w:val="28"/>
          <w:szCs w:val="28"/>
        </w:rPr>
        <w:t xml:space="preserve"> личные места в соответствии с </w:t>
      </w:r>
      <w:r w:rsidRPr="00E80413">
        <w:rPr>
          <w:sz w:val="28"/>
          <w:szCs w:val="28"/>
        </w:rPr>
        <w:t>таблицей:</w:t>
      </w:r>
    </w:p>
    <w:p w:rsidR="008C5D11" w:rsidRPr="00E80413" w:rsidRDefault="008C5D11" w:rsidP="008C5D11">
      <w:pPr>
        <w:tabs>
          <w:tab w:val="left" w:pos="540"/>
          <w:tab w:val="left" w:pos="9355"/>
        </w:tabs>
        <w:ind w:right="-15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8"/>
        <w:gridCol w:w="488"/>
        <w:gridCol w:w="488"/>
        <w:gridCol w:w="488"/>
        <w:gridCol w:w="488"/>
        <w:gridCol w:w="488"/>
      </w:tblGrid>
      <w:tr w:rsidR="008C5D11" w:rsidRPr="00E80413" w:rsidTr="005F6EC3">
        <w:trPr>
          <w:jc w:val="center"/>
        </w:trPr>
        <w:tc>
          <w:tcPr>
            <w:tcW w:w="2206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2"/>
                <w:szCs w:val="22"/>
              </w:rPr>
            </w:pPr>
            <w:r w:rsidRPr="00E80413">
              <w:rPr>
                <w:sz w:val="22"/>
                <w:szCs w:val="22"/>
              </w:rPr>
              <w:t>Занятое место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9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10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12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13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14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15</w:t>
            </w:r>
          </w:p>
        </w:tc>
      </w:tr>
      <w:tr w:rsidR="008C5D11" w:rsidRPr="00E80413" w:rsidTr="005F6EC3">
        <w:trPr>
          <w:jc w:val="center"/>
        </w:trPr>
        <w:tc>
          <w:tcPr>
            <w:tcW w:w="2206" w:type="dxa"/>
            <w:vAlign w:val="center"/>
          </w:tcPr>
          <w:p w:rsidR="008C5D11" w:rsidRPr="00E80413" w:rsidRDefault="008C5D11" w:rsidP="005F6EC3">
            <w:pPr>
              <w:jc w:val="center"/>
            </w:pPr>
            <w:r w:rsidRPr="00E80413">
              <w:t>Баллы за командные места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15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</w:p>
        </w:tc>
      </w:tr>
      <w:tr w:rsidR="008C5D11" w:rsidRPr="00E80413" w:rsidTr="005F6EC3">
        <w:trPr>
          <w:jc w:val="center"/>
        </w:trPr>
        <w:tc>
          <w:tcPr>
            <w:tcW w:w="2206" w:type="dxa"/>
            <w:vAlign w:val="center"/>
          </w:tcPr>
          <w:p w:rsidR="008C5D11" w:rsidRPr="00E80413" w:rsidRDefault="008C5D11" w:rsidP="005F6EC3">
            <w:pPr>
              <w:jc w:val="center"/>
            </w:pPr>
            <w:r w:rsidRPr="00E80413">
              <w:t>Баллы за личные  места  спортсменов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24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17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15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6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8C5D11" w:rsidRPr="00E80413" w:rsidRDefault="008C5D11" w:rsidP="005F6EC3">
            <w:pPr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</w:t>
            </w:r>
          </w:p>
        </w:tc>
      </w:tr>
    </w:tbl>
    <w:p w:rsidR="008C5D11" w:rsidRPr="00E80413" w:rsidRDefault="008C5D11" w:rsidP="008C5D11">
      <w:pPr>
        <w:tabs>
          <w:tab w:val="left" w:pos="709"/>
          <w:tab w:val="left" w:pos="9355"/>
        </w:tabs>
        <w:ind w:right="-159"/>
        <w:jc w:val="both"/>
        <w:rPr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6.3.1. Баллы за результаты команд начисляются при участии в упражнении не менее 5 команд.</w:t>
      </w:r>
    </w:p>
    <w:p w:rsidR="008C5D11" w:rsidRPr="00E80413" w:rsidRDefault="008C5D11" w:rsidP="008C5D11">
      <w:pPr>
        <w:tabs>
          <w:tab w:val="left" w:pos="709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lastRenderedPageBreak/>
        <w:t>6.3.2. Если в упражнении участвуют меньше 15  спортсменов, то баллы за личные места начисляются за 1- 8 место.</w:t>
      </w:r>
    </w:p>
    <w:p w:rsidR="008C5D11" w:rsidRPr="00E80413" w:rsidRDefault="008C5D11" w:rsidP="008C5D11">
      <w:pPr>
        <w:tabs>
          <w:tab w:val="left" w:pos="709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6.3.3. Для выявления сильнейших спортсменов в личном Первенстве России проводятся финалы в упражнениях Т-4ф, Т-6ф, С-4ф, С-6ф и ДТ-6ф.</w:t>
      </w:r>
    </w:p>
    <w:p w:rsidR="008C5D11" w:rsidRPr="00E80413" w:rsidRDefault="008C5D11" w:rsidP="008C5D11">
      <w:pPr>
        <w:tabs>
          <w:tab w:val="left" w:pos="709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6.4. Спортсмены, не вошедшие в состав зачетных участников, баллы коллективу не приносят.</w:t>
      </w:r>
    </w:p>
    <w:p w:rsidR="008C5D11" w:rsidRPr="00E80413" w:rsidRDefault="008C5D11" w:rsidP="008C5D11">
      <w:pPr>
        <w:tabs>
          <w:tab w:val="left" w:pos="709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E80413">
        <w:rPr>
          <w:sz w:val="28"/>
          <w:szCs w:val="28"/>
        </w:rPr>
        <w:t>При равенстве общего количества баллов, поб</w:t>
      </w:r>
      <w:r>
        <w:rPr>
          <w:sz w:val="28"/>
          <w:szCs w:val="28"/>
        </w:rPr>
        <w:t xml:space="preserve">едители и призёры определяются </w:t>
      </w:r>
      <w:r w:rsidRPr="00E80413">
        <w:rPr>
          <w:sz w:val="28"/>
          <w:szCs w:val="28"/>
        </w:rPr>
        <w:t>по наибольшему количеству первых, при равенстве первых по количеству вторых, при равенстве вторых по количеству третьих мест и т.д.</w:t>
      </w:r>
    </w:p>
    <w:p w:rsidR="008C5D11" w:rsidRPr="008C5D11" w:rsidRDefault="008C5D11" w:rsidP="008C5D11">
      <w:pPr>
        <w:pStyle w:val="a3"/>
        <w:ind w:firstLine="426"/>
        <w:jc w:val="both"/>
        <w:rPr>
          <w:sz w:val="28"/>
          <w:szCs w:val="28"/>
        </w:rPr>
      </w:pPr>
      <w:r w:rsidRPr="008C5D11">
        <w:rPr>
          <w:sz w:val="28"/>
          <w:szCs w:val="28"/>
        </w:rPr>
        <w:t>6.6. На подведение итогов командных и общекомандных спортивных  соревнований  параллельные зачеты не распространяются.</w:t>
      </w:r>
    </w:p>
    <w:p w:rsidR="008C5D11" w:rsidRPr="008C5D11" w:rsidRDefault="008C5D11" w:rsidP="008C5D11">
      <w:pPr>
        <w:pStyle w:val="a3"/>
        <w:ind w:firstLine="426"/>
        <w:jc w:val="both"/>
        <w:rPr>
          <w:sz w:val="28"/>
          <w:szCs w:val="28"/>
        </w:rPr>
      </w:pPr>
      <w:r w:rsidRPr="008C5D11">
        <w:rPr>
          <w:sz w:val="28"/>
          <w:szCs w:val="28"/>
        </w:rPr>
        <w:t xml:space="preserve">6.7. Протоколы спортивных соревнований настоящего Регламента выдаются представителям команд в день закрытия спортивных соревнований. В Управление спорта </w:t>
      </w:r>
      <w:proofErr w:type="spellStart"/>
      <w:r w:rsidRPr="008C5D11">
        <w:rPr>
          <w:sz w:val="28"/>
          <w:szCs w:val="28"/>
        </w:rPr>
        <w:t>Минспорта</w:t>
      </w:r>
      <w:proofErr w:type="spellEnd"/>
      <w:r w:rsidRPr="008C5D11">
        <w:rPr>
          <w:sz w:val="28"/>
          <w:szCs w:val="28"/>
        </w:rPr>
        <w:t xml:space="preserve"> России, ФГБУ «ЦСП» и Стрелковый Союз России протоколы и отчеты спортивных соревнований предоставляются на бумажном  и  электронном  носителе  в течение 10 рабочих дней со дня окончания спортивных соревнований.</w:t>
      </w:r>
    </w:p>
    <w:p w:rsidR="008C5D11" w:rsidRPr="00E80413" w:rsidRDefault="008C5D11" w:rsidP="008C5D11">
      <w:pPr>
        <w:tabs>
          <w:tab w:val="left" w:pos="426"/>
          <w:tab w:val="left" w:pos="851"/>
          <w:tab w:val="left" w:pos="1134"/>
        </w:tabs>
        <w:ind w:right="-104"/>
        <w:jc w:val="center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</w:tabs>
        <w:ind w:right="-5"/>
        <w:rPr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7. Награждение победителей и призеров</w:t>
      </w:r>
    </w:p>
    <w:p w:rsidR="008C5D11" w:rsidRPr="00E80413" w:rsidRDefault="008C5D11" w:rsidP="008C5D11">
      <w:pPr>
        <w:tabs>
          <w:tab w:val="left" w:pos="-540"/>
          <w:tab w:val="left" w:pos="9355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7.1 </w:t>
      </w:r>
      <w:proofErr w:type="spellStart"/>
      <w:r w:rsidRPr="00E80413">
        <w:rPr>
          <w:sz w:val="28"/>
          <w:szCs w:val="28"/>
          <w:u w:val="single"/>
        </w:rPr>
        <w:t>Минспорт</w:t>
      </w:r>
      <w:proofErr w:type="spellEnd"/>
      <w:r w:rsidRPr="00E80413">
        <w:rPr>
          <w:sz w:val="28"/>
          <w:szCs w:val="28"/>
          <w:u w:val="single"/>
        </w:rPr>
        <w:t xml:space="preserve"> России  награждает</w:t>
      </w:r>
      <w:r w:rsidRPr="00E80413">
        <w:rPr>
          <w:sz w:val="28"/>
          <w:szCs w:val="28"/>
        </w:rPr>
        <w:t>:</w:t>
      </w:r>
    </w:p>
    <w:p w:rsidR="008C5D11" w:rsidRPr="00E80413" w:rsidRDefault="008C5D11" w:rsidP="008C5D11">
      <w:pPr>
        <w:tabs>
          <w:tab w:val="left" w:pos="-540"/>
          <w:tab w:val="left" w:pos="9355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7.1.1. Спортсменов в личном первенстве – победителей и призёров медалями, дипломами и памятными призами; тренера победителя – медалью и  дипломом;</w:t>
      </w:r>
    </w:p>
    <w:p w:rsidR="008C5D11" w:rsidRPr="00E80413" w:rsidRDefault="008C5D11" w:rsidP="008C5D11">
      <w:pPr>
        <w:tabs>
          <w:tab w:val="left" w:pos="709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7.1.2. Спортсменов команд – медалями и дипломами соответствующих степеней;</w:t>
      </w:r>
    </w:p>
    <w:p w:rsidR="008C5D11" w:rsidRPr="00E80413" w:rsidRDefault="008C5D11" w:rsidP="008C5D11">
      <w:pPr>
        <w:tabs>
          <w:tab w:val="left" w:pos="709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7.1.3. Команды – памятными призами и дипломами соответствующих степеней;</w:t>
      </w:r>
    </w:p>
    <w:p w:rsidR="008C5D11" w:rsidRPr="00E80413" w:rsidRDefault="008C5D11" w:rsidP="008C5D11">
      <w:pPr>
        <w:tabs>
          <w:tab w:val="left" w:pos="709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7.1.4. Команды – коллективы субъектов Российской Федерации памятными призами и  дипломами соответствующих степеней.</w:t>
      </w:r>
    </w:p>
    <w:p w:rsidR="008C5D11" w:rsidRPr="00E80413" w:rsidRDefault="008C5D11" w:rsidP="008C5D11">
      <w:pPr>
        <w:tabs>
          <w:tab w:val="left" w:pos="709"/>
        </w:tabs>
        <w:ind w:right="-5"/>
        <w:jc w:val="both"/>
        <w:rPr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8. Условия финансирования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8.1. </w:t>
      </w:r>
      <w:proofErr w:type="spellStart"/>
      <w:r w:rsidRPr="00E80413">
        <w:rPr>
          <w:sz w:val="28"/>
          <w:szCs w:val="28"/>
        </w:rPr>
        <w:t>Минспорт</w:t>
      </w:r>
      <w:proofErr w:type="spellEnd"/>
      <w:r w:rsidRPr="00E80413">
        <w:rPr>
          <w:sz w:val="28"/>
          <w:szCs w:val="28"/>
        </w:rPr>
        <w:t xml:space="preserve"> России осуществляет финансовое обеспечение спортивных соревнований в соответствии с Порядком финансирования за счёт средств федерального бюджета и Нормами расходов средств на проведение физкультурных и спортивных мероприятий включённых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8.2.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образований, </w:t>
      </w:r>
      <w:r w:rsidRPr="00E80413">
        <w:rPr>
          <w:sz w:val="28"/>
          <w:szCs w:val="28"/>
        </w:rPr>
        <w:lastRenderedPageBreak/>
        <w:t>внебюджетных средств других участвующих организаций, а также путём привлечения денежных средств или иного имущества третьих лиц в качестве спонсорского вклада, пожертвова</w:t>
      </w:r>
      <w:r>
        <w:rPr>
          <w:sz w:val="28"/>
          <w:szCs w:val="28"/>
        </w:rPr>
        <w:t xml:space="preserve">ния, дарения или иным </w:t>
      </w:r>
      <w:proofErr w:type="gramStart"/>
      <w:r>
        <w:rPr>
          <w:sz w:val="28"/>
          <w:szCs w:val="28"/>
        </w:rPr>
        <w:t>способом</w:t>
      </w:r>
      <w:proofErr w:type="gramEnd"/>
      <w:r>
        <w:rPr>
          <w:sz w:val="28"/>
          <w:szCs w:val="28"/>
        </w:rPr>
        <w:t xml:space="preserve"> </w:t>
      </w:r>
      <w:r w:rsidRPr="00E80413">
        <w:rPr>
          <w:sz w:val="28"/>
          <w:szCs w:val="28"/>
        </w:rPr>
        <w:t>не противоречащим действующему законодательству.</w:t>
      </w:r>
    </w:p>
    <w:p w:rsidR="008C5D11" w:rsidRPr="00E80413" w:rsidRDefault="008C5D11" w:rsidP="008C5D11">
      <w:pPr>
        <w:spacing w:line="228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8</w:t>
      </w:r>
      <w:r w:rsidRPr="00E80413">
        <w:rPr>
          <w:sz w:val="24"/>
        </w:rPr>
        <w:t>.</w:t>
      </w:r>
      <w:r w:rsidRPr="00E80413">
        <w:rPr>
          <w:sz w:val="28"/>
          <w:szCs w:val="28"/>
        </w:rPr>
        <w:t>3. Расходы по командированию</w:t>
      </w:r>
      <w:r w:rsidRPr="00E80413">
        <w:rPr>
          <w:color w:val="FF0000"/>
          <w:sz w:val="28"/>
          <w:szCs w:val="28"/>
        </w:rPr>
        <w:t xml:space="preserve"> </w:t>
      </w:r>
      <w:r w:rsidRPr="00E80413">
        <w:rPr>
          <w:sz w:val="28"/>
          <w:szCs w:val="28"/>
        </w:rPr>
        <w:t xml:space="preserve">участников спортивных соревнований (проезд, питание, размещение) обеспечивают командирующие  организации. </w:t>
      </w:r>
    </w:p>
    <w:p w:rsidR="008C5D11" w:rsidRPr="00E80413" w:rsidRDefault="008C5D11" w:rsidP="008C5D11">
      <w:pPr>
        <w:spacing w:line="228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8.4. Страхование участников спортивных соревнований будет осуществляться за счёт сре</w:t>
      </w:r>
      <w:proofErr w:type="gramStart"/>
      <w:r w:rsidRPr="00E80413">
        <w:rPr>
          <w:sz w:val="28"/>
          <w:szCs w:val="28"/>
        </w:rPr>
        <w:t>дств  Стр</w:t>
      </w:r>
      <w:proofErr w:type="gramEnd"/>
      <w:r w:rsidRPr="00E80413">
        <w:rPr>
          <w:sz w:val="28"/>
          <w:szCs w:val="28"/>
        </w:rPr>
        <w:t>елкового Союза России.</w:t>
      </w:r>
    </w:p>
    <w:p w:rsidR="008C5D11" w:rsidRPr="00E80413" w:rsidRDefault="008C5D11" w:rsidP="008C5D11">
      <w:pPr>
        <w:tabs>
          <w:tab w:val="left" w:pos="709"/>
        </w:tabs>
        <w:spacing w:line="360" w:lineRule="auto"/>
        <w:ind w:right="-5"/>
        <w:rPr>
          <w:b/>
          <w:bCs/>
          <w:sz w:val="28"/>
          <w:szCs w:val="28"/>
        </w:rPr>
      </w:pPr>
    </w:p>
    <w:p w:rsidR="008C5D11" w:rsidRPr="00E80413" w:rsidRDefault="008C5D11" w:rsidP="008C5D11">
      <w:pPr>
        <w:tabs>
          <w:tab w:val="left" w:pos="709"/>
        </w:tabs>
        <w:spacing w:line="36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9. Заявки на участие</w:t>
      </w:r>
    </w:p>
    <w:p w:rsidR="008C5D11" w:rsidRPr="00E80413" w:rsidRDefault="008C5D11" w:rsidP="008C5D11">
      <w:pPr>
        <w:spacing w:line="216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9.1. </w:t>
      </w:r>
      <w:proofErr w:type="gramStart"/>
      <w:r w:rsidRPr="00E80413">
        <w:rPr>
          <w:sz w:val="28"/>
          <w:szCs w:val="28"/>
        </w:rPr>
        <w:t>Предварительная заявка (Приложение № 1) на участие в спортивных соревнованиях направляется  в Стрелковый Союз России не позднее, чем за 45 дней до начала спортивных соревнований, по адресу: 119180, ул. Малая Полянка, д.2 «Стрелковый Союз России» или по факсу 8 (495) 221-30-07 (для целей  согласования и получения вызова на спортивные соревнования по стендовой стрельбе).</w:t>
      </w:r>
      <w:proofErr w:type="gramEnd"/>
    </w:p>
    <w:p w:rsidR="008C5D11" w:rsidRPr="00E80413" w:rsidRDefault="008C5D11" w:rsidP="008C5D11">
      <w:pPr>
        <w:spacing w:line="216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9.2. Окончательная заявка (Приложение № 2) на участие в спортивных соревнованиях,  подписанная руководителем органа исполнительной власти субъекта Российской Федерации в области физической культуры и спорта   представляется в комиссию по допуску в дни работы комиссии.</w:t>
      </w:r>
    </w:p>
    <w:p w:rsidR="008C5D11" w:rsidRPr="00E80413" w:rsidRDefault="008C5D11" w:rsidP="008C5D11">
      <w:pPr>
        <w:spacing w:line="216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К окончательной заявке прилагаются следующие документы:</w:t>
      </w:r>
    </w:p>
    <w:p w:rsidR="008C5D11" w:rsidRPr="00E80413" w:rsidRDefault="008C5D11" w:rsidP="008C5D11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список участников спортивных соревнований (спортсменов и судей) на электронном носителе для страхования; </w:t>
      </w:r>
    </w:p>
    <w:p w:rsidR="008C5D11" w:rsidRDefault="008C5D11" w:rsidP="008C5D11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допуск врача;</w:t>
      </w:r>
    </w:p>
    <w:p w:rsidR="008C5D11" w:rsidRPr="00E80413" w:rsidRDefault="008C5D11" w:rsidP="008C5D11">
      <w:pPr>
        <w:tabs>
          <w:tab w:val="left" w:pos="900"/>
          <w:tab w:val="left" w:pos="9360"/>
        </w:tabs>
        <w:ind w:left="360" w:right="-104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полис;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анкета участника спортивных соревнований  (Приложение № 4); 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анкета спортивного судьи (Приложение № 5);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паспорт гражданина Российской Федерации, а для лиц моложе 14 лет – свидетельство о рождении;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зачётная классификационная книжка;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удостоверение спортивного судьи (для судей); 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b/>
          <w:sz w:val="28"/>
          <w:szCs w:val="28"/>
        </w:rPr>
        <w:t xml:space="preserve">- </w:t>
      </w:r>
      <w:r w:rsidRPr="00E80413">
        <w:rPr>
          <w:sz w:val="28"/>
          <w:szCs w:val="28"/>
        </w:rPr>
        <w:t xml:space="preserve">рапорт о проведении инструктажа каждого участника спортивных соревнований  по  мерам  безопасности   по  утвержденной форме  (Приложение № </w:t>
      </w:r>
      <w:r>
        <w:rPr>
          <w:sz w:val="28"/>
          <w:szCs w:val="28"/>
        </w:rPr>
        <w:t>3);</w:t>
      </w:r>
    </w:p>
    <w:p w:rsidR="008C5D11" w:rsidRPr="00E80413" w:rsidRDefault="008C5D11" w:rsidP="008C5D11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344B9C">
        <w:rPr>
          <w:sz w:val="28"/>
          <w:szCs w:val="28"/>
        </w:rPr>
        <w:t>- рапорт о соблюдении Общероссийских Антид</w:t>
      </w:r>
      <w:r>
        <w:rPr>
          <w:sz w:val="28"/>
          <w:szCs w:val="28"/>
        </w:rPr>
        <w:t xml:space="preserve">опинговых Правил (Приложение № </w:t>
      </w:r>
      <w:r w:rsidRPr="00344B9C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22655B" w:rsidRPr="008C5D11" w:rsidRDefault="0022655B" w:rsidP="008C5D11">
      <w:pPr>
        <w:rPr>
          <w:szCs w:val="28"/>
        </w:rPr>
      </w:pPr>
    </w:p>
    <w:sectPr w:rsidR="0022655B" w:rsidRPr="008C5D11" w:rsidSect="002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209"/>
    <w:multiLevelType w:val="multilevel"/>
    <w:tmpl w:val="722E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20"/>
    <w:rsid w:val="0022655B"/>
    <w:rsid w:val="005E5992"/>
    <w:rsid w:val="008C5D11"/>
    <w:rsid w:val="00914420"/>
    <w:rsid w:val="0096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1442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4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5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5D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2014-05-06T13:52:00Z</dcterms:created>
  <dcterms:modified xsi:type="dcterms:W3CDTF">2014-05-06T13:52:00Z</dcterms:modified>
</cp:coreProperties>
</file>